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D6053" w14:textId="3FFDD0F9" w:rsidR="00B159B3" w:rsidRDefault="00E6655C" w:rsidP="00E6655C">
      <w:pPr>
        <w:rPr>
          <w:rFonts w:ascii="Times New Roman" w:hAnsi="Times New Roman" w:cs="Times New Roman"/>
          <w:sz w:val="40"/>
          <w:szCs w:val="40"/>
        </w:rPr>
      </w:pPr>
      <w:r>
        <w:rPr>
          <w:rFonts w:ascii="Times New Roman" w:hAnsi="Times New Roman" w:cs="Times New Roman"/>
          <w:noProof/>
          <w:sz w:val="40"/>
          <w:szCs w:val="40"/>
        </w:rPr>
        <w:drawing>
          <wp:inline distT="0" distB="0" distL="0" distR="0" wp14:anchorId="0746B62E" wp14:editId="18EBB65E">
            <wp:extent cx="5943600" cy="1992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09 at 7.18.46 P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992630"/>
                    </a:xfrm>
                    <a:prstGeom prst="rect">
                      <a:avLst/>
                    </a:prstGeom>
                  </pic:spPr>
                </pic:pic>
              </a:graphicData>
            </a:graphic>
          </wp:inline>
        </w:drawing>
      </w:r>
    </w:p>
    <w:p w14:paraId="17750FEB" w14:textId="77777777" w:rsidR="009E0F75" w:rsidRDefault="009E0F75" w:rsidP="00AA0C20">
      <w:pPr>
        <w:rPr>
          <w:rFonts w:ascii="Garamond" w:hAnsi="Garamond" w:cs="Times New Roman"/>
          <w:b/>
          <w:sz w:val="40"/>
          <w:szCs w:val="40"/>
        </w:rPr>
      </w:pPr>
    </w:p>
    <w:p w14:paraId="00F073F4" w14:textId="77777777" w:rsidR="0072771B" w:rsidRPr="009E0F75" w:rsidRDefault="0072771B" w:rsidP="0072771B">
      <w:pPr>
        <w:jc w:val="center"/>
        <w:rPr>
          <w:rFonts w:ascii="Garamond" w:hAnsi="Garamond" w:cs="Times New Roman"/>
          <w:b/>
          <w:sz w:val="40"/>
          <w:szCs w:val="40"/>
        </w:rPr>
      </w:pPr>
      <w:r w:rsidRPr="009E0F75">
        <w:rPr>
          <w:rFonts w:ascii="Garamond" w:hAnsi="Garamond" w:cs="Times New Roman"/>
          <w:b/>
          <w:sz w:val="40"/>
          <w:szCs w:val="40"/>
        </w:rPr>
        <w:t>Call for Submission</w:t>
      </w:r>
      <w:bookmarkStart w:id="0" w:name="_GoBack"/>
      <w:bookmarkEnd w:id="0"/>
      <w:r w:rsidRPr="009E0F75">
        <w:rPr>
          <w:rFonts w:ascii="Garamond" w:hAnsi="Garamond" w:cs="Times New Roman"/>
          <w:b/>
          <w:sz w:val="40"/>
          <w:szCs w:val="40"/>
        </w:rPr>
        <w:t>s—Academic and Creative Work</w:t>
      </w:r>
    </w:p>
    <w:p w14:paraId="239D195B" w14:textId="77777777" w:rsidR="0072771B" w:rsidRPr="009E0F75" w:rsidRDefault="009E0F75" w:rsidP="0072771B">
      <w:pPr>
        <w:jc w:val="center"/>
        <w:rPr>
          <w:rFonts w:ascii="Garamond" w:hAnsi="Garamond" w:cs="Times New Roman"/>
          <w:b/>
          <w:sz w:val="28"/>
          <w:szCs w:val="28"/>
        </w:rPr>
      </w:pPr>
      <w:r>
        <w:rPr>
          <w:rFonts w:ascii="Garamond" w:hAnsi="Garamond" w:cs="Times New Roman"/>
          <w:b/>
          <w:sz w:val="28"/>
          <w:szCs w:val="28"/>
        </w:rPr>
        <w:t>11</w:t>
      </w:r>
      <w:r w:rsidR="0072771B" w:rsidRPr="009E0F75">
        <w:rPr>
          <w:rFonts w:ascii="Garamond" w:hAnsi="Garamond" w:cs="Times New Roman"/>
          <w:b/>
          <w:sz w:val="28"/>
          <w:szCs w:val="28"/>
          <w:vertAlign w:val="superscript"/>
        </w:rPr>
        <w:t>th</w:t>
      </w:r>
      <w:r w:rsidR="0072771B" w:rsidRPr="009E0F75">
        <w:rPr>
          <w:rFonts w:ascii="Garamond" w:hAnsi="Garamond" w:cs="Times New Roman"/>
          <w:b/>
          <w:sz w:val="28"/>
          <w:szCs w:val="28"/>
        </w:rPr>
        <w:t xml:space="preserve"> Annual Spring English Conference</w:t>
      </w:r>
    </w:p>
    <w:p w14:paraId="5CE27700" w14:textId="77777777" w:rsidR="0072771B" w:rsidRPr="009E0F75" w:rsidRDefault="0072771B" w:rsidP="0072771B">
      <w:pPr>
        <w:jc w:val="center"/>
        <w:rPr>
          <w:rFonts w:ascii="Garamond" w:hAnsi="Garamond" w:cs="Times New Roman"/>
          <w:b/>
          <w:sz w:val="28"/>
          <w:szCs w:val="28"/>
        </w:rPr>
      </w:pPr>
      <w:r w:rsidRPr="009E0F75">
        <w:rPr>
          <w:rFonts w:ascii="Garamond" w:hAnsi="Garamond" w:cs="Times New Roman"/>
          <w:b/>
          <w:sz w:val="28"/>
          <w:szCs w:val="28"/>
        </w:rPr>
        <w:t>Hosted by Students of the Department of English</w:t>
      </w:r>
    </w:p>
    <w:p w14:paraId="76FC1027" w14:textId="77777777" w:rsidR="0072771B" w:rsidRPr="009E0F75" w:rsidRDefault="0072771B" w:rsidP="0072771B">
      <w:pPr>
        <w:jc w:val="center"/>
        <w:rPr>
          <w:rFonts w:ascii="Garamond" w:hAnsi="Garamond" w:cs="Times New Roman"/>
          <w:b/>
          <w:sz w:val="28"/>
          <w:szCs w:val="28"/>
        </w:rPr>
      </w:pPr>
      <w:r w:rsidRPr="009E0F75">
        <w:rPr>
          <w:rFonts w:ascii="Garamond" w:hAnsi="Garamond" w:cs="Times New Roman"/>
          <w:b/>
          <w:sz w:val="28"/>
          <w:szCs w:val="28"/>
        </w:rPr>
        <w:t xml:space="preserve">Organizers: </w:t>
      </w:r>
      <w:r w:rsidR="009E0F75">
        <w:rPr>
          <w:rFonts w:ascii="Garamond" w:hAnsi="Garamond" w:cs="Times New Roman"/>
          <w:b/>
          <w:sz w:val="28"/>
          <w:szCs w:val="28"/>
        </w:rPr>
        <w:t xml:space="preserve">Chris Watkins </w:t>
      </w:r>
      <w:r w:rsidRPr="009E0F75">
        <w:rPr>
          <w:rFonts w:ascii="Garamond" w:hAnsi="Garamond" w:cs="Times New Roman"/>
          <w:b/>
          <w:sz w:val="28"/>
          <w:szCs w:val="28"/>
        </w:rPr>
        <w:t xml:space="preserve">(MAWP) and </w:t>
      </w:r>
      <w:r w:rsidR="009E0F75">
        <w:rPr>
          <w:rFonts w:ascii="Garamond" w:hAnsi="Garamond" w:cs="Times New Roman"/>
          <w:b/>
          <w:sz w:val="28"/>
          <w:szCs w:val="28"/>
        </w:rPr>
        <w:t>Caitlin Stout</w:t>
      </w:r>
      <w:r w:rsidRPr="009E0F75">
        <w:rPr>
          <w:rFonts w:ascii="Garamond" w:hAnsi="Garamond" w:cs="Times New Roman"/>
          <w:b/>
          <w:sz w:val="28"/>
          <w:szCs w:val="28"/>
        </w:rPr>
        <w:t xml:space="preserve"> (MA</w:t>
      </w:r>
      <w:r w:rsidR="009E0F75">
        <w:rPr>
          <w:rFonts w:ascii="Garamond" w:hAnsi="Garamond" w:cs="Times New Roman"/>
          <w:b/>
          <w:sz w:val="28"/>
          <w:szCs w:val="28"/>
        </w:rPr>
        <w:t>WP</w:t>
      </w:r>
      <w:r w:rsidRPr="009E0F75">
        <w:rPr>
          <w:rFonts w:ascii="Garamond" w:hAnsi="Garamond" w:cs="Times New Roman"/>
          <w:b/>
          <w:sz w:val="28"/>
          <w:szCs w:val="28"/>
        </w:rPr>
        <w:t>)</w:t>
      </w:r>
    </w:p>
    <w:p w14:paraId="305D3A9A" w14:textId="2A8E3E7C" w:rsidR="00AA0C20" w:rsidRPr="009E0F75" w:rsidRDefault="00AA71AC" w:rsidP="0072771B">
      <w:pPr>
        <w:jc w:val="center"/>
        <w:rPr>
          <w:rFonts w:ascii="Garamond" w:hAnsi="Garamond" w:cs="Times New Roman"/>
          <w:b/>
          <w:sz w:val="28"/>
          <w:szCs w:val="28"/>
        </w:rPr>
      </w:pPr>
      <w:r>
        <w:rPr>
          <w:rFonts w:ascii="Garamond" w:hAnsi="Garamond" w:cs="Times New Roman"/>
          <w:b/>
          <w:sz w:val="28"/>
          <w:szCs w:val="28"/>
        </w:rPr>
        <w:t>Website Launch: June 1st</w:t>
      </w:r>
    </w:p>
    <w:p w14:paraId="6656CDF9" w14:textId="77777777" w:rsidR="00AA71AC" w:rsidRDefault="0072771B">
      <w:pPr>
        <w:rPr>
          <w:rFonts w:ascii="Garamond" w:hAnsi="Garamond" w:cs="Times New Roman"/>
          <w:sz w:val="24"/>
          <w:szCs w:val="24"/>
        </w:rPr>
      </w:pPr>
      <w:r w:rsidRPr="009E0F75">
        <w:rPr>
          <w:rFonts w:ascii="Garamond" w:hAnsi="Garamond" w:cs="Times New Roman"/>
          <w:sz w:val="24"/>
          <w:szCs w:val="24"/>
        </w:rPr>
        <w:t xml:space="preserve">The </w:t>
      </w:r>
      <w:r w:rsidR="001D7B32" w:rsidRPr="009E0F75">
        <w:rPr>
          <w:rFonts w:ascii="Garamond" w:hAnsi="Garamond" w:cs="Times New Roman"/>
          <w:sz w:val="24"/>
          <w:szCs w:val="24"/>
        </w:rPr>
        <w:t xml:space="preserve">DePaul </w:t>
      </w:r>
      <w:r w:rsidRPr="009E0F75">
        <w:rPr>
          <w:rFonts w:ascii="Garamond" w:hAnsi="Garamond" w:cs="Times New Roman"/>
          <w:sz w:val="24"/>
          <w:szCs w:val="24"/>
        </w:rPr>
        <w:t xml:space="preserve">English Department invites you to participate in </w:t>
      </w:r>
      <w:r w:rsidR="00AA71AC">
        <w:rPr>
          <w:rFonts w:ascii="Garamond" w:hAnsi="Garamond" w:cs="Times New Roman"/>
          <w:sz w:val="24"/>
          <w:szCs w:val="24"/>
        </w:rPr>
        <w:t>the</w:t>
      </w:r>
      <w:r w:rsidRPr="009E0F75">
        <w:rPr>
          <w:rFonts w:ascii="Garamond" w:hAnsi="Garamond" w:cs="Times New Roman"/>
          <w:sz w:val="24"/>
          <w:szCs w:val="24"/>
        </w:rPr>
        <w:t xml:space="preserve"> </w:t>
      </w:r>
      <w:r w:rsidR="00AA0C20">
        <w:rPr>
          <w:rFonts w:ascii="Garamond" w:hAnsi="Garamond" w:cs="Times New Roman"/>
          <w:sz w:val="24"/>
          <w:szCs w:val="24"/>
        </w:rPr>
        <w:t>eleven</w:t>
      </w:r>
      <w:r w:rsidR="001D7B32" w:rsidRPr="009E0F75">
        <w:rPr>
          <w:rFonts w:ascii="Garamond" w:hAnsi="Garamond" w:cs="Times New Roman"/>
          <w:sz w:val="24"/>
          <w:szCs w:val="24"/>
        </w:rPr>
        <w:t>th</w:t>
      </w:r>
      <w:r w:rsidRPr="009E0F75">
        <w:rPr>
          <w:rFonts w:ascii="Garamond" w:hAnsi="Garamond" w:cs="Times New Roman"/>
          <w:sz w:val="24"/>
          <w:szCs w:val="24"/>
        </w:rPr>
        <w:t xml:space="preserve"> </w:t>
      </w:r>
      <w:r w:rsidR="00AA71AC">
        <w:rPr>
          <w:rFonts w:ascii="Garamond" w:hAnsi="Garamond" w:cs="Times New Roman"/>
          <w:sz w:val="24"/>
          <w:szCs w:val="24"/>
        </w:rPr>
        <w:t>Spring English C</w:t>
      </w:r>
      <w:r w:rsidRPr="009E0F75">
        <w:rPr>
          <w:rFonts w:ascii="Garamond" w:hAnsi="Garamond" w:cs="Times New Roman"/>
          <w:sz w:val="24"/>
          <w:szCs w:val="24"/>
        </w:rPr>
        <w:t>onference</w:t>
      </w:r>
      <w:r w:rsidR="00AA71AC">
        <w:rPr>
          <w:rFonts w:ascii="Garamond" w:hAnsi="Garamond" w:cs="Times New Roman"/>
          <w:sz w:val="24"/>
          <w:szCs w:val="24"/>
        </w:rPr>
        <w:t xml:space="preserve">. The Spring English Conference is an annual </w:t>
      </w:r>
      <w:r w:rsidRPr="009E0F75">
        <w:rPr>
          <w:rFonts w:ascii="Garamond" w:hAnsi="Garamond" w:cs="Times New Roman"/>
          <w:sz w:val="24"/>
          <w:szCs w:val="24"/>
        </w:rPr>
        <w:t xml:space="preserve">event in which DePaul English undergraduate and graduate students present academic and creative work. </w:t>
      </w:r>
    </w:p>
    <w:p w14:paraId="2B261071" w14:textId="4B62353E" w:rsidR="00AA0C20" w:rsidRPr="004D5AE2" w:rsidRDefault="00AA71AC" w:rsidP="0072771B">
      <w:pPr>
        <w:rPr>
          <w:rFonts w:ascii="Garamond" w:hAnsi="Garamond" w:cs="Times New Roman"/>
          <w:iCs/>
          <w:sz w:val="24"/>
          <w:szCs w:val="24"/>
        </w:rPr>
      </w:pPr>
      <w:r>
        <w:rPr>
          <w:rFonts w:ascii="Garamond" w:hAnsi="Garamond" w:cs="Times New Roman"/>
          <w:sz w:val="24"/>
          <w:szCs w:val="24"/>
        </w:rPr>
        <w:t xml:space="preserve">Although Covid-19 will make this year’s conference different from any other, the work we English students are doing is as important as ever, if not more so. As students of the English language, </w:t>
      </w:r>
      <w:r w:rsidR="004D5AE2">
        <w:rPr>
          <w:rFonts w:ascii="Garamond" w:hAnsi="Garamond" w:cs="Times New Roman"/>
          <w:sz w:val="24"/>
          <w:szCs w:val="24"/>
        </w:rPr>
        <w:t>whether literature or creative writing, ours</w:t>
      </w:r>
      <w:r>
        <w:rPr>
          <w:rFonts w:ascii="Garamond" w:hAnsi="Garamond" w:cs="Times New Roman"/>
          <w:sz w:val="24"/>
          <w:szCs w:val="24"/>
        </w:rPr>
        <w:t xml:space="preserve"> is the business of telling and interpreting stories</w:t>
      </w:r>
      <w:r w:rsidR="004D5AE2">
        <w:rPr>
          <w:rFonts w:ascii="Garamond" w:hAnsi="Garamond" w:cs="Times New Roman"/>
          <w:sz w:val="24"/>
          <w:szCs w:val="24"/>
        </w:rPr>
        <w:t>. A</w:t>
      </w:r>
      <w:r>
        <w:rPr>
          <w:rFonts w:ascii="Garamond" w:hAnsi="Garamond" w:cs="Times New Roman"/>
          <w:sz w:val="24"/>
          <w:szCs w:val="24"/>
        </w:rPr>
        <w:t xml:space="preserve">nd whether Covid-19 influences your </w:t>
      </w:r>
      <w:r w:rsidR="004D5AE2">
        <w:rPr>
          <w:rFonts w:ascii="Garamond" w:hAnsi="Garamond" w:cs="Times New Roman"/>
          <w:sz w:val="24"/>
          <w:szCs w:val="24"/>
        </w:rPr>
        <w:t>work</w:t>
      </w:r>
      <w:r>
        <w:rPr>
          <w:rFonts w:ascii="Garamond" w:hAnsi="Garamond" w:cs="Times New Roman"/>
          <w:sz w:val="24"/>
          <w:szCs w:val="24"/>
        </w:rPr>
        <w:t xml:space="preserve"> directly or indirectly, stories are one of the powerful medicines we </w:t>
      </w:r>
      <w:r w:rsidR="004D5AE2">
        <w:rPr>
          <w:rFonts w:ascii="Garamond" w:hAnsi="Garamond" w:cs="Times New Roman"/>
          <w:sz w:val="24"/>
          <w:szCs w:val="24"/>
        </w:rPr>
        <w:t>can share with each other in this strange, serious time.</w:t>
      </w:r>
      <w:r>
        <w:rPr>
          <w:rFonts w:ascii="Garamond" w:hAnsi="Garamond" w:cs="Times New Roman"/>
          <w:sz w:val="24"/>
          <w:szCs w:val="24"/>
        </w:rPr>
        <w:t xml:space="preserve"> </w:t>
      </w:r>
    </w:p>
    <w:p w14:paraId="6E518CE6" w14:textId="11A17B3F" w:rsidR="0072771B" w:rsidRDefault="0004501B" w:rsidP="0072771B">
      <w:pPr>
        <w:rPr>
          <w:rFonts w:ascii="Garamond" w:hAnsi="Garamond" w:cs="Times New Roman"/>
          <w:sz w:val="24"/>
          <w:szCs w:val="24"/>
        </w:rPr>
      </w:pPr>
      <w:r w:rsidRPr="009E0F75">
        <w:rPr>
          <w:rFonts w:ascii="Garamond" w:hAnsi="Garamond" w:cs="Times New Roman"/>
          <w:sz w:val="24"/>
          <w:szCs w:val="24"/>
        </w:rPr>
        <w:t>Th</w:t>
      </w:r>
      <w:r w:rsidR="0072771B" w:rsidRPr="009E0F75">
        <w:rPr>
          <w:rFonts w:ascii="Garamond" w:hAnsi="Garamond" w:cs="Times New Roman"/>
          <w:sz w:val="24"/>
          <w:szCs w:val="24"/>
        </w:rPr>
        <w:t>is</w:t>
      </w:r>
      <w:r w:rsidRPr="009E0F75">
        <w:rPr>
          <w:rFonts w:ascii="Garamond" w:hAnsi="Garamond" w:cs="Times New Roman"/>
          <w:sz w:val="24"/>
          <w:szCs w:val="24"/>
        </w:rPr>
        <w:t xml:space="preserve"> is</w:t>
      </w:r>
      <w:r w:rsidR="0072771B" w:rsidRPr="009E0F75">
        <w:rPr>
          <w:rFonts w:ascii="Garamond" w:hAnsi="Garamond" w:cs="Times New Roman"/>
          <w:sz w:val="24"/>
          <w:szCs w:val="24"/>
        </w:rPr>
        <w:t xml:space="preserve"> an excellent opportunity for students to showcase </w:t>
      </w:r>
      <w:r w:rsidR="004D5AE2">
        <w:rPr>
          <w:rFonts w:ascii="Garamond" w:hAnsi="Garamond" w:cs="Times New Roman"/>
          <w:sz w:val="24"/>
          <w:szCs w:val="24"/>
        </w:rPr>
        <w:t>their work and to share it with</w:t>
      </w:r>
      <w:r w:rsidR="0072771B" w:rsidRPr="009E0F75">
        <w:rPr>
          <w:rFonts w:ascii="Garamond" w:hAnsi="Garamond" w:cs="Times New Roman"/>
          <w:sz w:val="24"/>
          <w:szCs w:val="24"/>
        </w:rPr>
        <w:t xml:space="preserve"> a positive, supportive community of DePaul faculty and peers. </w:t>
      </w:r>
      <w:r w:rsidR="004D5AE2">
        <w:rPr>
          <w:rFonts w:ascii="Garamond" w:hAnsi="Garamond" w:cs="Times New Roman"/>
          <w:iCs/>
          <w:sz w:val="24"/>
          <w:szCs w:val="24"/>
        </w:rPr>
        <w:t xml:space="preserve">This year’s presentations will come in the form of </w:t>
      </w:r>
      <w:r w:rsidR="004D5AE2" w:rsidRPr="004D5AE2">
        <w:rPr>
          <w:rFonts w:ascii="Garamond" w:hAnsi="Garamond" w:cs="Times New Roman"/>
          <w:b/>
          <w:iCs/>
          <w:sz w:val="24"/>
          <w:szCs w:val="24"/>
        </w:rPr>
        <w:t>pre-recorded videos</w:t>
      </w:r>
      <w:r w:rsidR="004D5AE2">
        <w:rPr>
          <w:rFonts w:ascii="Garamond" w:hAnsi="Garamond" w:cs="Times New Roman"/>
          <w:b/>
          <w:iCs/>
          <w:sz w:val="24"/>
          <w:szCs w:val="24"/>
        </w:rPr>
        <w:t xml:space="preserve"> </w:t>
      </w:r>
      <w:r w:rsidR="004D5AE2">
        <w:rPr>
          <w:rFonts w:ascii="Garamond" w:hAnsi="Garamond" w:cs="Times New Roman"/>
          <w:iCs/>
          <w:sz w:val="24"/>
          <w:szCs w:val="24"/>
        </w:rPr>
        <w:t xml:space="preserve">posted on the Spring English Conference Website. Each video will be </w:t>
      </w:r>
      <w:r w:rsidR="004D5AE2" w:rsidRPr="004D5AE2">
        <w:rPr>
          <w:rFonts w:ascii="Garamond" w:hAnsi="Garamond" w:cs="Times New Roman"/>
          <w:b/>
          <w:iCs/>
          <w:sz w:val="24"/>
          <w:szCs w:val="24"/>
        </w:rPr>
        <w:t>five minutes</w:t>
      </w:r>
      <w:r w:rsidR="004D5AE2">
        <w:rPr>
          <w:rFonts w:ascii="Garamond" w:hAnsi="Garamond" w:cs="Times New Roman"/>
          <w:iCs/>
          <w:sz w:val="24"/>
          <w:szCs w:val="24"/>
        </w:rPr>
        <w:t xml:space="preserve"> </w:t>
      </w:r>
      <w:r w:rsidR="004D5AE2">
        <w:rPr>
          <w:rFonts w:ascii="Garamond" w:hAnsi="Garamond" w:cs="Times New Roman"/>
          <w:b/>
          <w:iCs/>
          <w:sz w:val="24"/>
          <w:szCs w:val="24"/>
        </w:rPr>
        <w:t xml:space="preserve">in length </w:t>
      </w:r>
      <w:r w:rsidR="004D5AE2">
        <w:rPr>
          <w:rFonts w:ascii="Garamond" w:hAnsi="Garamond" w:cs="Times New Roman"/>
          <w:iCs/>
          <w:sz w:val="24"/>
          <w:szCs w:val="24"/>
        </w:rPr>
        <w:t>and may be in</w:t>
      </w:r>
      <w:r w:rsidR="004D5AE2" w:rsidRPr="009E0F75">
        <w:rPr>
          <w:rFonts w:ascii="Garamond" w:hAnsi="Garamond" w:cs="Times New Roman"/>
          <w:sz w:val="24"/>
          <w:szCs w:val="24"/>
        </w:rPr>
        <w:t xml:space="preserve"> (but not limited to) the following areas:</w:t>
      </w:r>
    </w:p>
    <w:p w14:paraId="0F1693F8" w14:textId="77777777" w:rsidR="004D5AE2" w:rsidRPr="009E0F75" w:rsidRDefault="004D5AE2" w:rsidP="004D5AE2">
      <w:pPr>
        <w:pStyle w:val="Default"/>
        <w:rPr>
          <w:rFonts w:ascii="Garamond" w:hAnsi="Garamond" w:cs="Times New Roman"/>
        </w:rPr>
      </w:pPr>
      <w:r w:rsidRPr="009E0F75">
        <w:rPr>
          <w:rFonts w:ascii="Garamond" w:hAnsi="Garamond" w:cs="Times New Roman"/>
          <w:i/>
          <w:iCs/>
        </w:rPr>
        <w:t xml:space="preserve">Fiction </w:t>
      </w:r>
    </w:p>
    <w:p w14:paraId="703759B2" w14:textId="77777777" w:rsidR="004D5AE2" w:rsidRPr="009E0F75" w:rsidRDefault="004D5AE2" w:rsidP="004D5AE2">
      <w:pPr>
        <w:pStyle w:val="Default"/>
        <w:rPr>
          <w:rFonts w:ascii="Garamond" w:hAnsi="Garamond" w:cs="Times New Roman"/>
        </w:rPr>
      </w:pPr>
      <w:r w:rsidRPr="009E0F75">
        <w:rPr>
          <w:rFonts w:ascii="Garamond" w:hAnsi="Garamond" w:cs="Times New Roman"/>
          <w:i/>
          <w:iCs/>
        </w:rPr>
        <w:t xml:space="preserve">Creative Nonfiction </w:t>
      </w:r>
    </w:p>
    <w:p w14:paraId="1679023E" w14:textId="77777777" w:rsidR="004D5AE2" w:rsidRPr="009E0F75" w:rsidRDefault="004D5AE2" w:rsidP="004D5AE2">
      <w:pPr>
        <w:pStyle w:val="Default"/>
        <w:rPr>
          <w:rFonts w:ascii="Garamond" w:hAnsi="Garamond" w:cs="Times New Roman"/>
        </w:rPr>
      </w:pPr>
      <w:r w:rsidRPr="009E0F75">
        <w:rPr>
          <w:rFonts w:ascii="Garamond" w:hAnsi="Garamond" w:cs="Times New Roman"/>
          <w:i/>
          <w:iCs/>
        </w:rPr>
        <w:t xml:space="preserve">Poetry </w:t>
      </w:r>
    </w:p>
    <w:p w14:paraId="3B57D2AD" w14:textId="77777777" w:rsidR="004D5AE2" w:rsidRPr="009E0F75" w:rsidRDefault="004D5AE2" w:rsidP="004D5AE2">
      <w:pPr>
        <w:pStyle w:val="Default"/>
        <w:rPr>
          <w:rFonts w:ascii="Garamond" w:hAnsi="Garamond" w:cs="Times New Roman"/>
        </w:rPr>
      </w:pPr>
      <w:r w:rsidRPr="009E0F75">
        <w:rPr>
          <w:rFonts w:ascii="Garamond" w:hAnsi="Garamond" w:cs="Times New Roman"/>
          <w:i/>
          <w:iCs/>
        </w:rPr>
        <w:t xml:space="preserve">Literary Analysis </w:t>
      </w:r>
    </w:p>
    <w:p w14:paraId="3339FBA2" w14:textId="77777777" w:rsidR="004D5AE2" w:rsidRPr="009E0F75" w:rsidRDefault="004D5AE2" w:rsidP="004D5AE2">
      <w:pPr>
        <w:pStyle w:val="Default"/>
        <w:rPr>
          <w:rFonts w:ascii="Garamond" w:hAnsi="Garamond" w:cs="Times New Roman"/>
        </w:rPr>
      </w:pPr>
      <w:r w:rsidRPr="009E0F75">
        <w:rPr>
          <w:rFonts w:ascii="Garamond" w:hAnsi="Garamond" w:cs="Times New Roman"/>
          <w:i/>
          <w:iCs/>
        </w:rPr>
        <w:t xml:space="preserve">Pedagogical and Literary Theory </w:t>
      </w:r>
    </w:p>
    <w:p w14:paraId="527745F3" w14:textId="77777777" w:rsidR="004D5AE2" w:rsidRDefault="004D5AE2" w:rsidP="004D5AE2">
      <w:pPr>
        <w:rPr>
          <w:rFonts w:ascii="Garamond" w:hAnsi="Garamond" w:cs="Times New Roman"/>
          <w:i/>
          <w:iCs/>
          <w:sz w:val="24"/>
          <w:szCs w:val="24"/>
        </w:rPr>
      </w:pPr>
      <w:r w:rsidRPr="009E0F75">
        <w:rPr>
          <w:rFonts w:ascii="Garamond" w:hAnsi="Garamond" w:cs="Times New Roman"/>
          <w:i/>
          <w:iCs/>
          <w:sz w:val="24"/>
          <w:szCs w:val="24"/>
        </w:rPr>
        <w:t>Publishing, Professional, and Teaching Practices</w:t>
      </w:r>
    </w:p>
    <w:p w14:paraId="784627D3" w14:textId="77777777" w:rsidR="004D5AE2" w:rsidRDefault="004D5AE2" w:rsidP="0072771B">
      <w:pPr>
        <w:pStyle w:val="Default"/>
        <w:rPr>
          <w:rFonts w:ascii="Garamond" w:hAnsi="Garamond" w:cs="Times New Roman"/>
          <w:color w:val="auto"/>
        </w:rPr>
      </w:pPr>
    </w:p>
    <w:p w14:paraId="690AB285" w14:textId="77777777" w:rsidR="004D5AE2" w:rsidRDefault="004D5AE2" w:rsidP="0072771B">
      <w:pPr>
        <w:pStyle w:val="Default"/>
        <w:rPr>
          <w:rFonts w:ascii="Garamond" w:hAnsi="Garamond" w:cs="Times New Roman"/>
        </w:rPr>
      </w:pPr>
    </w:p>
    <w:p w14:paraId="6176F75A" w14:textId="26CDF2AE" w:rsidR="0072771B" w:rsidRDefault="0072771B" w:rsidP="0072771B">
      <w:pPr>
        <w:pStyle w:val="Default"/>
        <w:rPr>
          <w:rFonts w:ascii="Garamond" w:hAnsi="Garamond" w:cs="Times New Roman"/>
        </w:rPr>
      </w:pPr>
      <w:r w:rsidRPr="009E0F75">
        <w:rPr>
          <w:rFonts w:ascii="Garamond" w:hAnsi="Garamond" w:cs="Times New Roman"/>
        </w:rPr>
        <w:lastRenderedPageBreak/>
        <w:t>Guidelines</w:t>
      </w:r>
    </w:p>
    <w:p w14:paraId="45E3CD13" w14:textId="77777777" w:rsidR="00AE6517" w:rsidRDefault="00AE6517" w:rsidP="0072771B">
      <w:pPr>
        <w:pStyle w:val="Default"/>
        <w:rPr>
          <w:rFonts w:ascii="Garamond" w:hAnsi="Garamond" w:cs="Times New Roman"/>
        </w:rPr>
      </w:pPr>
    </w:p>
    <w:p w14:paraId="65E54C00" w14:textId="77777777" w:rsidR="00AE6517" w:rsidRDefault="00AE6517" w:rsidP="00AE6517">
      <w:pPr>
        <w:pStyle w:val="Default"/>
        <w:rPr>
          <w:rFonts w:ascii="Garamond" w:hAnsi="Garamond" w:cs="Times New Roman"/>
        </w:rPr>
      </w:pPr>
      <w:r>
        <w:rPr>
          <w:rFonts w:ascii="Garamond" w:hAnsi="Garamond" w:cs="Times New Roman"/>
        </w:rPr>
        <w:t xml:space="preserve">1. </w:t>
      </w:r>
      <w:r w:rsidR="0072771B" w:rsidRPr="009E0F75">
        <w:rPr>
          <w:rFonts w:ascii="Garamond" w:hAnsi="Garamond" w:cs="Times New Roman"/>
        </w:rPr>
        <w:t xml:space="preserve">Submit papers </w:t>
      </w:r>
      <w:r>
        <w:rPr>
          <w:rFonts w:ascii="Garamond" w:hAnsi="Garamond" w:cs="Times New Roman"/>
        </w:rPr>
        <w:t>or</w:t>
      </w:r>
      <w:r w:rsidR="0072771B" w:rsidRPr="009E0F75">
        <w:rPr>
          <w:rFonts w:ascii="Garamond" w:hAnsi="Garamond" w:cs="Times New Roman"/>
        </w:rPr>
        <w:t xml:space="preserve"> creative projects (poetry collections, short fiction, novel excerpts, etc.)</w:t>
      </w:r>
      <w:r>
        <w:rPr>
          <w:rFonts w:ascii="Garamond" w:hAnsi="Garamond" w:cs="Times New Roman"/>
        </w:rPr>
        <w:t xml:space="preserve"> with short proposals (1-3 paragraphs), explaining how you will turn the work into a short (five minute or less) video. </w:t>
      </w:r>
    </w:p>
    <w:p w14:paraId="533543D5" w14:textId="77777777" w:rsidR="00AE6517" w:rsidRDefault="00AE6517" w:rsidP="00AE6517">
      <w:pPr>
        <w:pStyle w:val="Default"/>
        <w:rPr>
          <w:rFonts w:ascii="Garamond" w:hAnsi="Garamond" w:cs="Times New Roman"/>
        </w:rPr>
      </w:pPr>
    </w:p>
    <w:p w14:paraId="2BFC1595" w14:textId="306229E6" w:rsidR="0072771B" w:rsidRPr="009E0F75" w:rsidRDefault="00AE6517" w:rsidP="00AE6517">
      <w:pPr>
        <w:pStyle w:val="Default"/>
        <w:rPr>
          <w:rFonts w:ascii="Garamond" w:hAnsi="Garamond" w:cs="Times New Roman"/>
        </w:rPr>
      </w:pPr>
      <w:r>
        <w:rPr>
          <w:rFonts w:ascii="Garamond" w:hAnsi="Garamond" w:cs="Times New Roman"/>
        </w:rPr>
        <w:t xml:space="preserve">2. For creative writers, </w:t>
      </w:r>
      <w:r w:rsidRPr="00AE6517">
        <w:rPr>
          <w:rFonts w:ascii="Garamond" w:hAnsi="Garamond" w:cs="Times New Roman"/>
          <w:b/>
        </w:rPr>
        <w:t>this may mean a</w:t>
      </w:r>
      <w:r>
        <w:rPr>
          <w:rFonts w:ascii="Garamond" w:hAnsi="Garamond" w:cs="Times New Roman"/>
        </w:rPr>
        <w:t xml:space="preserve"> </w:t>
      </w:r>
      <w:r w:rsidRPr="00AE6517">
        <w:rPr>
          <w:rFonts w:ascii="Garamond" w:hAnsi="Garamond" w:cs="Times New Roman"/>
          <w:b/>
        </w:rPr>
        <w:t>short reading</w:t>
      </w:r>
      <w:r>
        <w:rPr>
          <w:rFonts w:ascii="Garamond" w:hAnsi="Garamond" w:cs="Times New Roman"/>
        </w:rPr>
        <w:t xml:space="preserve"> of an entire work/a selection. For literary studies/pedagogical presenters, </w:t>
      </w:r>
      <w:r w:rsidRPr="00AE6517">
        <w:rPr>
          <w:rFonts w:ascii="Garamond" w:hAnsi="Garamond" w:cs="Times New Roman"/>
          <w:b/>
        </w:rPr>
        <w:t>this may mean a short Ted-like talk</w:t>
      </w:r>
      <w:r>
        <w:rPr>
          <w:rFonts w:ascii="Garamond" w:hAnsi="Garamond" w:cs="Times New Roman"/>
        </w:rPr>
        <w:t xml:space="preserve">, explaining your research, writing process, or some other aspect/combination of aspects of your work. </w:t>
      </w:r>
      <w:r w:rsidR="0072771B" w:rsidRPr="009E0F75">
        <w:rPr>
          <w:rFonts w:ascii="Garamond" w:hAnsi="Garamond" w:cs="Times New Roman"/>
        </w:rPr>
        <w:t xml:space="preserve">Students may submit up to two works </w:t>
      </w:r>
      <w:proofErr w:type="gramStart"/>
      <w:r w:rsidR="0072771B" w:rsidRPr="009E0F75">
        <w:rPr>
          <w:rFonts w:ascii="Garamond" w:hAnsi="Garamond" w:cs="Times New Roman"/>
        </w:rPr>
        <w:t>total</w:t>
      </w:r>
      <w:proofErr w:type="gramEnd"/>
      <w:r w:rsidR="0072771B" w:rsidRPr="009E0F75">
        <w:rPr>
          <w:rFonts w:ascii="Garamond" w:hAnsi="Garamond" w:cs="Times New Roman"/>
        </w:rPr>
        <w:t xml:space="preserve">: ONE creative piece and ONE work of literary study. </w:t>
      </w:r>
    </w:p>
    <w:p w14:paraId="00D4BF76" w14:textId="77777777" w:rsidR="0072771B" w:rsidRPr="009E0F75" w:rsidRDefault="0072771B" w:rsidP="0072771B">
      <w:pPr>
        <w:pStyle w:val="Default"/>
        <w:rPr>
          <w:rFonts w:ascii="Garamond" w:hAnsi="Garamond" w:cs="Times New Roman"/>
          <w:color w:val="auto"/>
        </w:rPr>
      </w:pPr>
    </w:p>
    <w:p w14:paraId="7CC1CC88" w14:textId="0720F08C" w:rsidR="0072771B" w:rsidRPr="009E0F75" w:rsidRDefault="00AE6517" w:rsidP="0072771B">
      <w:pPr>
        <w:pStyle w:val="Default"/>
        <w:rPr>
          <w:rFonts w:ascii="Garamond" w:hAnsi="Garamond" w:cs="Times New Roman"/>
        </w:rPr>
      </w:pPr>
      <w:r>
        <w:rPr>
          <w:rFonts w:ascii="Garamond" w:hAnsi="Garamond" w:cs="Times New Roman"/>
          <w:color w:val="212121"/>
        </w:rPr>
        <w:t>3</w:t>
      </w:r>
      <w:r w:rsidR="0072771B" w:rsidRPr="009E0F75">
        <w:rPr>
          <w:rFonts w:ascii="Garamond" w:hAnsi="Garamond" w:cs="Times New Roman"/>
          <w:color w:val="212121"/>
        </w:rPr>
        <w:t xml:space="preserve">. </w:t>
      </w:r>
      <w:r w:rsidR="0072771B" w:rsidRPr="009E0F75">
        <w:rPr>
          <w:rFonts w:ascii="Garamond" w:hAnsi="Garamond" w:cs="Times New Roman"/>
        </w:rPr>
        <w:t>All</w:t>
      </w:r>
      <w:r>
        <w:rPr>
          <w:rFonts w:ascii="Garamond" w:hAnsi="Garamond" w:cs="Times New Roman"/>
        </w:rPr>
        <w:t xml:space="preserve"> video presentations</w:t>
      </w:r>
      <w:r w:rsidR="0072771B" w:rsidRPr="009E0F75">
        <w:rPr>
          <w:rFonts w:ascii="Garamond" w:hAnsi="Garamond" w:cs="Times New Roman"/>
        </w:rPr>
        <w:t>, both creative and academic</w:t>
      </w:r>
      <w:r>
        <w:rPr>
          <w:rFonts w:ascii="Garamond" w:hAnsi="Garamond" w:cs="Times New Roman"/>
        </w:rPr>
        <w:t xml:space="preserve">, will be </w:t>
      </w:r>
      <w:r w:rsidR="00E6655C">
        <w:rPr>
          <w:rFonts w:ascii="Garamond" w:hAnsi="Garamond" w:cs="Times New Roman"/>
        </w:rPr>
        <w:t xml:space="preserve">no more than </w:t>
      </w:r>
      <w:r w:rsidRPr="00AE6517">
        <w:rPr>
          <w:rFonts w:ascii="Garamond" w:hAnsi="Garamond" w:cs="Times New Roman"/>
          <w:b/>
        </w:rPr>
        <w:t>five minutes in length</w:t>
      </w:r>
      <w:r>
        <w:rPr>
          <w:rFonts w:ascii="Garamond" w:hAnsi="Garamond" w:cs="Times New Roman"/>
        </w:rPr>
        <w:t>.</w:t>
      </w:r>
      <w:r w:rsidR="0072771B" w:rsidRPr="009E0F75">
        <w:rPr>
          <w:rFonts w:ascii="Garamond" w:hAnsi="Garamond" w:cs="Times New Roman"/>
        </w:rPr>
        <w:t xml:space="preserve"> </w:t>
      </w:r>
      <w:r>
        <w:rPr>
          <w:rFonts w:ascii="Garamond" w:hAnsi="Garamond" w:cs="Times New Roman"/>
        </w:rPr>
        <w:t>Plan accordingly.</w:t>
      </w:r>
    </w:p>
    <w:p w14:paraId="31D0863A" w14:textId="77777777" w:rsidR="0072771B" w:rsidRPr="009E0F75" w:rsidRDefault="0072771B" w:rsidP="0072771B">
      <w:pPr>
        <w:pStyle w:val="Default"/>
        <w:rPr>
          <w:rFonts w:ascii="Garamond" w:hAnsi="Garamond" w:cs="Times New Roman"/>
        </w:rPr>
      </w:pPr>
    </w:p>
    <w:p w14:paraId="27BA3803" w14:textId="1223A1A9" w:rsidR="0072771B" w:rsidRPr="009E0F75" w:rsidRDefault="00AE6517" w:rsidP="0072771B">
      <w:pPr>
        <w:pStyle w:val="Default"/>
        <w:rPr>
          <w:rFonts w:ascii="Garamond" w:hAnsi="Garamond" w:cs="Times New Roman"/>
        </w:rPr>
      </w:pPr>
      <w:r>
        <w:rPr>
          <w:rFonts w:ascii="Garamond" w:hAnsi="Garamond" w:cs="Times New Roman"/>
          <w:color w:val="212121"/>
        </w:rPr>
        <w:t>4</w:t>
      </w:r>
      <w:r w:rsidR="0072771B" w:rsidRPr="009E0F75">
        <w:rPr>
          <w:rFonts w:ascii="Garamond" w:hAnsi="Garamond" w:cs="Times New Roman"/>
          <w:color w:val="212121"/>
        </w:rPr>
        <w:t xml:space="preserve">. </w:t>
      </w:r>
      <w:r w:rsidR="0072771B" w:rsidRPr="009E0F75">
        <w:rPr>
          <w:rFonts w:ascii="Garamond" w:hAnsi="Garamond" w:cs="Times New Roman"/>
        </w:rPr>
        <w:t xml:space="preserve">Please attach submissions as separate Word or .pdf files within the same email and send to </w:t>
      </w:r>
      <w:r w:rsidR="0072771B" w:rsidRPr="00BE5D29">
        <w:rPr>
          <w:rFonts w:ascii="Garamond" w:hAnsi="Garamond" w:cs="Times New Roman"/>
          <w:b/>
          <w:color w:val="FFC000"/>
        </w:rPr>
        <w:t>englishconference.dpu@gmail.com</w:t>
      </w:r>
      <w:r w:rsidR="0072771B" w:rsidRPr="00BE5D29">
        <w:rPr>
          <w:rFonts w:ascii="Garamond" w:hAnsi="Garamond" w:cs="Times New Roman"/>
          <w:color w:val="FFC000"/>
        </w:rPr>
        <w:t xml:space="preserve"> </w:t>
      </w:r>
      <w:r w:rsidR="0072771B" w:rsidRPr="009E0F75">
        <w:rPr>
          <w:rFonts w:ascii="Garamond" w:hAnsi="Garamond" w:cs="Times New Roman"/>
        </w:rPr>
        <w:t xml:space="preserve">with the subject heading “Spring English Conference Submission.” </w:t>
      </w:r>
    </w:p>
    <w:p w14:paraId="2E0395DF" w14:textId="77777777" w:rsidR="0072771B" w:rsidRPr="009E0F75" w:rsidRDefault="0072771B" w:rsidP="0072771B">
      <w:pPr>
        <w:pStyle w:val="Default"/>
        <w:rPr>
          <w:rFonts w:ascii="Garamond" w:hAnsi="Garamond" w:cs="Times New Roman"/>
        </w:rPr>
      </w:pPr>
    </w:p>
    <w:p w14:paraId="5A994A20" w14:textId="461AE64E" w:rsidR="0072771B" w:rsidRPr="009E0F75" w:rsidRDefault="00AE6517" w:rsidP="0072771B">
      <w:pPr>
        <w:pStyle w:val="Default"/>
        <w:rPr>
          <w:rFonts w:ascii="Garamond" w:hAnsi="Garamond" w:cs="Times New Roman"/>
        </w:rPr>
      </w:pPr>
      <w:r>
        <w:rPr>
          <w:rFonts w:ascii="Garamond" w:hAnsi="Garamond" w:cs="Times New Roman"/>
          <w:color w:val="212121"/>
        </w:rPr>
        <w:t>5</w:t>
      </w:r>
      <w:r w:rsidR="0072771B" w:rsidRPr="009E0F75">
        <w:rPr>
          <w:rFonts w:ascii="Garamond" w:hAnsi="Garamond" w:cs="Times New Roman"/>
          <w:color w:val="212121"/>
        </w:rPr>
        <w:t xml:space="preserve">. </w:t>
      </w:r>
      <w:r w:rsidR="0072771B" w:rsidRPr="009E0F75">
        <w:rPr>
          <w:rFonts w:ascii="Garamond" w:hAnsi="Garamond" w:cs="Times New Roman"/>
        </w:rPr>
        <w:t xml:space="preserve">Do NOT put your name or any identifying information anywhere on the submission(s). Instead, enclose a cover sheet with your submissions. The cover sheet should include the following information: </w:t>
      </w:r>
    </w:p>
    <w:p w14:paraId="45BD9DB8" w14:textId="77777777" w:rsidR="0072771B" w:rsidRPr="009E0F75" w:rsidRDefault="0072771B" w:rsidP="0072771B">
      <w:pPr>
        <w:pStyle w:val="Default"/>
        <w:rPr>
          <w:rFonts w:ascii="Garamond" w:hAnsi="Garamond" w:cs="Times New Roman"/>
          <w:b/>
        </w:rPr>
      </w:pPr>
      <w:r w:rsidRPr="009E0F75">
        <w:rPr>
          <w:rFonts w:ascii="Garamond" w:hAnsi="Garamond" w:cs="Times New Roman"/>
          <w:b/>
        </w:rPr>
        <w:t xml:space="preserve">Name: </w:t>
      </w:r>
    </w:p>
    <w:p w14:paraId="16586B7F" w14:textId="77777777" w:rsidR="00BA1D5B" w:rsidRPr="009E0F75" w:rsidRDefault="0072771B" w:rsidP="0072771B">
      <w:pPr>
        <w:pStyle w:val="Default"/>
        <w:rPr>
          <w:rFonts w:ascii="Garamond" w:hAnsi="Garamond" w:cs="Times New Roman"/>
          <w:b/>
        </w:rPr>
      </w:pPr>
      <w:r w:rsidRPr="009E0F75">
        <w:rPr>
          <w:rFonts w:ascii="Garamond" w:hAnsi="Garamond" w:cs="Times New Roman"/>
          <w:b/>
        </w:rPr>
        <w:t xml:space="preserve">Title: </w:t>
      </w:r>
    </w:p>
    <w:p w14:paraId="59209DD5" w14:textId="77777777" w:rsidR="0072771B" w:rsidRPr="009E0F75" w:rsidRDefault="0072771B" w:rsidP="0072771B">
      <w:pPr>
        <w:pStyle w:val="Default"/>
        <w:rPr>
          <w:rFonts w:ascii="Garamond" w:hAnsi="Garamond" w:cs="Times New Roman"/>
          <w:b/>
        </w:rPr>
      </w:pPr>
      <w:r w:rsidRPr="009E0F75">
        <w:rPr>
          <w:rFonts w:ascii="Garamond" w:hAnsi="Garamond" w:cs="Times New Roman"/>
          <w:b/>
        </w:rPr>
        <w:t xml:space="preserve">Genre: </w:t>
      </w:r>
    </w:p>
    <w:p w14:paraId="5353E525" w14:textId="77777777" w:rsidR="0072771B" w:rsidRPr="009E0F75" w:rsidRDefault="0072771B" w:rsidP="0072771B">
      <w:pPr>
        <w:pStyle w:val="Default"/>
        <w:rPr>
          <w:rFonts w:ascii="Garamond" w:hAnsi="Garamond" w:cs="Times New Roman"/>
          <w:b/>
        </w:rPr>
      </w:pPr>
      <w:r w:rsidRPr="009E0F75">
        <w:rPr>
          <w:rFonts w:ascii="Garamond" w:hAnsi="Garamond" w:cs="Times New Roman"/>
          <w:b/>
        </w:rPr>
        <w:t xml:space="preserve">Academic program: </w:t>
      </w:r>
    </w:p>
    <w:p w14:paraId="548AA471" w14:textId="77777777" w:rsidR="0072771B" w:rsidRPr="009E0F75" w:rsidRDefault="0072771B" w:rsidP="0072771B">
      <w:pPr>
        <w:pStyle w:val="Default"/>
        <w:rPr>
          <w:rFonts w:ascii="Garamond" w:hAnsi="Garamond" w:cs="Times New Roman"/>
          <w:b/>
        </w:rPr>
      </w:pPr>
      <w:r w:rsidRPr="009E0F75">
        <w:rPr>
          <w:rFonts w:ascii="Garamond" w:hAnsi="Garamond" w:cs="Times New Roman"/>
          <w:b/>
        </w:rPr>
        <w:t xml:space="preserve">Phone Number: </w:t>
      </w:r>
    </w:p>
    <w:p w14:paraId="65D36162" w14:textId="77777777" w:rsidR="0072771B" w:rsidRPr="009E0F75" w:rsidRDefault="0072771B" w:rsidP="0072771B">
      <w:pPr>
        <w:pStyle w:val="Default"/>
        <w:rPr>
          <w:rFonts w:ascii="Garamond" w:hAnsi="Garamond" w:cs="Times New Roman"/>
          <w:b/>
        </w:rPr>
      </w:pPr>
      <w:r w:rsidRPr="009E0F75">
        <w:rPr>
          <w:rFonts w:ascii="Garamond" w:hAnsi="Garamond" w:cs="Times New Roman"/>
          <w:b/>
        </w:rPr>
        <w:t xml:space="preserve">Email: </w:t>
      </w:r>
    </w:p>
    <w:p w14:paraId="79AEF84A" w14:textId="77777777" w:rsidR="0072771B" w:rsidRPr="009E0F75" w:rsidRDefault="0072771B" w:rsidP="0072771B">
      <w:pPr>
        <w:pStyle w:val="Default"/>
        <w:rPr>
          <w:rFonts w:ascii="Garamond" w:hAnsi="Garamond" w:cs="Times New Roman"/>
        </w:rPr>
      </w:pPr>
    </w:p>
    <w:p w14:paraId="48783AEC" w14:textId="1EDCED53" w:rsidR="0072771B" w:rsidRPr="009E0F75" w:rsidRDefault="0072771B" w:rsidP="0072771B">
      <w:pPr>
        <w:pStyle w:val="Default"/>
        <w:rPr>
          <w:rFonts w:ascii="Garamond" w:hAnsi="Garamond" w:cs="Times New Roman"/>
        </w:rPr>
      </w:pPr>
      <w:r w:rsidRPr="009E0F75">
        <w:rPr>
          <w:rFonts w:ascii="Garamond" w:hAnsi="Garamond" w:cs="Times New Roman"/>
        </w:rPr>
        <w:t>6. Notifications of acceptance will be sent by</w:t>
      </w:r>
      <w:r w:rsidR="00AE6517">
        <w:rPr>
          <w:rFonts w:ascii="Garamond" w:hAnsi="Garamond" w:cs="Times New Roman"/>
        </w:rPr>
        <w:t xml:space="preserve"> May 18th</w:t>
      </w:r>
      <w:r w:rsidRPr="009E0F75">
        <w:rPr>
          <w:rFonts w:ascii="Garamond" w:hAnsi="Garamond" w:cs="Times New Roman"/>
        </w:rPr>
        <w:t xml:space="preserve">. </w:t>
      </w:r>
    </w:p>
    <w:p w14:paraId="47795C4E" w14:textId="77777777" w:rsidR="0072771B" w:rsidRPr="009E0F75" w:rsidRDefault="0072771B" w:rsidP="0072771B">
      <w:pPr>
        <w:pStyle w:val="Default"/>
        <w:rPr>
          <w:rFonts w:ascii="Garamond" w:hAnsi="Garamond" w:cs="Times New Roman"/>
        </w:rPr>
      </w:pPr>
    </w:p>
    <w:p w14:paraId="15D6FDBF" w14:textId="53D6E13C" w:rsidR="00B159B3" w:rsidRPr="009E0F75" w:rsidRDefault="0072771B" w:rsidP="0072771B">
      <w:pPr>
        <w:pStyle w:val="Default"/>
        <w:rPr>
          <w:rFonts w:ascii="Garamond" w:hAnsi="Garamond" w:cs="Times New Roman"/>
        </w:rPr>
      </w:pPr>
      <w:r w:rsidRPr="009E0F75">
        <w:rPr>
          <w:rFonts w:ascii="Garamond" w:hAnsi="Garamond" w:cs="Times New Roman"/>
        </w:rPr>
        <w:t xml:space="preserve">Works accepted for the conference will be grouped into panels according to genre and/or theme, and a Q&amp;A </w:t>
      </w:r>
      <w:r w:rsidR="00E6655C">
        <w:rPr>
          <w:rFonts w:ascii="Garamond" w:hAnsi="Garamond" w:cs="Times New Roman"/>
        </w:rPr>
        <w:t>Z</w:t>
      </w:r>
      <w:r w:rsidR="00AE6517">
        <w:rPr>
          <w:rFonts w:ascii="Garamond" w:hAnsi="Garamond" w:cs="Times New Roman"/>
        </w:rPr>
        <w:t xml:space="preserve">oom </w:t>
      </w:r>
      <w:r w:rsidRPr="009E0F75">
        <w:rPr>
          <w:rFonts w:ascii="Garamond" w:hAnsi="Garamond" w:cs="Times New Roman"/>
        </w:rPr>
        <w:t>session will</w:t>
      </w:r>
      <w:r w:rsidR="00AE6517">
        <w:rPr>
          <w:rFonts w:ascii="Garamond" w:hAnsi="Garamond" w:cs="Times New Roman"/>
        </w:rPr>
        <w:t xml:space="preserve"> be </w:t>
      </w:r>
      <w:r w:rsidR="004A74D7">
        <w:rPr>
          <w:rFonts w:ascii="Garamond" w:hAnsi="Garamond" w:cs="Times New Roman"/>
        </w:rPr>
        <w:t>recorded for each panel</w:t>
      </w:r>
      <w:r w:rsidRPr="009E0F75">
        <w:rPr>
          <w:rFonts w:ascii="Garamond" w:hAnsi="Garamond" w:cs="Times New Roman"/>
        </w:rPr>
        <w:t xml:space="preserve">. All works submitted must be original, and we encourage writers to submit recent work. In the spirit of academic fellowship, we encourage participants to </w:t>
      </w:r>
      <w:r w:rsidR="004A74D7">
        <w:rPr>
          <w:rFonts w:ascii="Garamond" w:hAnsi="Garamond" w:cs="Times New Roman"/>
        </w:rPr>
        <w:t xml:space="preserve">look at other panelists’ presentations, and to watch our </w:t>
      </w:r>
      <w:r w:rsidRPr="009E0F75">
        <w:rPr>
          <w:rFonts w:ascii="Garamond" w:hAnsi="Garamond" w:cs="Times New Roman"/>
        </w:rPr>
        <w:t>keynote</w:t>
      </w:r>
      <w:r w:rsidR="004A74D7">
        <w:rPr>
          <w:rFonts w:ascii="Garamond" w:hAnsi="Garamond" w:cs="Times New Roman"/>
        </w:rPr>
        <w:t xml:space="preserve"> video</w:t>
      </w:r>
      <w:r w:rsidRPr="009E0F75">
        <w:rPr>
          <w:rFonts w:ascii="Garamond" w:hAnsi="Garamond" w:cs="Times New Roman"/>
        </w:rPr>
        <w:t xml:space="preserve">. </w:t>
      </w:r>
    </w:p>
    <w:p w14:paraId="03E5D71D" w14:textId="77777777" w:rsidR="0072771B" w:rsidRPr="009E0F75" w:rsidRDefault="0072771B" w:rsidP="0072771B">
      <w:pPr>
        <w:rPr>
          <w:rFonts w:ascii="Garamond" w:hAnsi="Garamond" w:cs="Times New Roman"/>
          <w:b/>
          <w:sz w:val="24"/>
          <w:szCs w:val="24"/>
          <w14:glow w14:rad="139700">
            <w14:schemeClr w14:val="accent4">
              <w14:alpha w14:val="60000"/>
              <w14:satMod w14:val="175000"/>
            </w14:schemeClr>
          </w14:glow>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237A1C73" w14:textId="24B70390" w:rsidR="0072771B" w:rsidRPr="009E0F75" w:rsidRDefault="00B159B3" w:rsidP="00BB0A05">
      <w:pPr>
        <w:shd w:val="clear" w:color="auto" w:fill="D9E2F3" w:themeFill="accent5" w:themeFillTint="33"/>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0C20">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SUBMISSION DEADLINE: </w:t>
      </w:r>
      <w:r w:rsidR="00AE6517">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11th</w:t>
      </w:r>
      <w:r w:rsidR="00AA0C20" w:rsidRPr="00AA0C20">
        <w:rPr>
          <w:rFonts w:ascii="Garamond" w:hAnsi="Garamond" w:cs="Times New Roman"/>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2020</w:t>
      </w:r>
    </w:p>
    <w:p w14:paraId="1EA22200" w14:textId="77777777" w:rsidR="0072771B" w:rsidRPr="00BE5D29" w:rsidRDefault="0072771B" w:rsidP="0072771B">
      <w:pPr>
        <w:rPr>
          <w:rFonts w:ascii="Times New Roman" w:hAnsi="Times New Roman" w:cs="Times New Roman"/>
          <w:sz w:val="24"/>
          <w:szCs w:val="24"/>
        </w:rPr>
      </w:pPr>
      <w:r w:rsidRPr="00BE5D29">
        <w:rPr>
          <w:rFonts w:ascii="Garamond" w:hAnsi="Garamond" w:cs="Times New Roman"/>
          <w:sz w:val="24"/>
          <w:szCs w:val="24"/>
        </w:rPr>
        <w:t xml:space="preserve">Send submissions or any questions to </w:t>
      </w:r>
      <w:r w:rsidR="00BE5D29" w:rsidRPr="00BE5D29">
        <w:rPr>
          <w:rFonts w:ascii="Garamond" w:hAnsi="Garamond" w:cs="Times New Roman"/>
          <w:b/>
          <w:color w:val="FFC000"/>
          <w:sz w:val="24"/>
          <w:szCs w:val="24"/>
        </w:rPr>
        <w:t>englishconference.dpu@gmail.com</w:t>
      </w:r>
      <w:r w:rsidRPr="00BE5D29">
        <w:rPr>
          <w:rFonts w:ascii="Garamond" w:hAnsi="Garamond" w:cs="Times New Roman"/>
          <w:sz w:val="24"/>
          <w:szCs w:val="24"/>
        </w:rPr>
        <w:t>. We look forward to reading your work!</w:t>
      </w:r>
    </w:p>
    <w:sectPr w:rsidR="0072771B" w:rsidRPr="00BE5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41A5A"/>
    <w:multiLevelType w:val="hybridMultilevel"/>
    <w:tmpl w:val="2CE48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566A0"/>
    <w:multiLevelType w:val="hybridMultilevel"/>
    <w:tmpl w:val="97F61F70"/>
    <w:lvl w:ilvl="0" w:tplc="0A32864C">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1B"/>
    <w:rsid w:val="0004501B"/>
    <w:rsid w:val="000B1D2A"/>
    <w:rsid w:val="001D7B32"/>
    <w:rsid w:val="004A74D7"/>
    <w:rsid w:val="004C41E9"/>
    <w:rsid w:val="004D5AE2"/>
    <w:rsid w:val="0072771B"/>
    <w:rsid w:val="009E0F75"/>
    <w:rsid w:val="00AA0C20"/>
    <w:rsid w:val="00AA71AC"/>
    <w:rsid w:val="00AE6517"/>
    <w:rsid w:val="00B159B3"/>
    <w:rsid w:val="00BA1D5B"/>
    <w:rsid w:val="00BB0A05"/>
    <w:rsid w:val="00BE5D29"/>
    <w:rsid w:val="00DF5340"/>
    <w:rsid w:val="00E6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6D1F"/>
  <w15:chartTrackingRefBased/>
  <w15:docId w15:val="{6B85181D-38A0-4966-A4E8-04B44271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71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665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65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76CE-4C4A-664A-B845-58EC9A87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Restrepo, Camila</dc:creator>
  <cp:keywords/>
  <dc:description/>
  <cp:lastModifiedBy>Microsoft Office User</cp:lastModifiedBy>
  <cp:revision>3</cp:revision>
  <dcterms:created xsi:type="dcterms:W3CDTF">2020-04-08T19:39:00Z</dcterms:created>
  <dcterms:modified xsi:type="dcterms:W3CDTF">2020-04-10T00:19:00Z</dcterms:modified>
</cp:coreProperties>
</file>